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atLeast"/>
        <w:rPr>
          <w:rFonts w:ascii="仿宋" w:hAnsi="仿宋" w:eastAsia="仿宋" w:cs="Times New Roman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widowControl/>
        <w:shd w:val="clear" w:color="auto" w:fill="FFFFFF"/>
        <w:spacing w:line="520" w:lineRule="atLeast"/>
        <w:jc w:val="center"/>
        <w:rPr>
          <w:rFonts w:ascii="仿宋" w:hAnsi="仿宋" w:eastAsia="仿宋" w:cs="Times New Roman"/>
          <w:b/>
          <w:bCs/>
          <w:color w:val="000000"/>
          <w:kern w:val="0"/>
          <w:sz w:val="18"/>
          <w:szCs w:val="1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年度教职工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eastAsia="zh-CN"/>
        </w:rPr>
        <w:t>协会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工作积极分子登记表</w:t>
      </w:r>
    </w:p>
    <w:tbl>
      <w:tblPr>
        <w:tblStyle w:val="2"/>
        <w:tblW w:w="85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627"/>
        <w:gridCol w:w="2775"/>
        <w:gridCol w:w="1365"/>
        <w:gridCol w:w="2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7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6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 号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6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5" w:lineRule="atLeast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30"/>
                <w:szCs w:val="30"/>
              </w:rPr>
              <w:t>所在部门</w:t>
            </w:r>
          </w:p>
        </w:tc>
        <w:tc>
          <w:tcPr>
            <w:tcW w:w="265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72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协会</w:t>
            </w:r>
          </w:p>
        </w:tc>
        <w:tc>
          <w:tcPr>
            <w:tcW w:w="67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5" w:lineRule="atLeast"/>
              <w:ind w:firstLine="1950" w:firstLineChars="650"/>
              <w:jc w:val="center"/>
              <w:rPr>
                <w:rFonts w:ascii="仿宋" w:hAnsi="仿宋" w:eastAsia="仿宋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迹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协会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（签字）：</w:t>
            </w:r>
          </w:p>
          <w:p>
            <w:pPr>
              <w:widowControl/>
              <w:spacing w:line="52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1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审批</w:t>
            </w:r>
          </w:p>
          <w:p>
            <w:pPr>
              <w:widowControl/>
              <w:spacing w:line="44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80" w:lineRule="atLeast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74DD3"/>
    <w:rsid w:val="5FC7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2024-12-02T07:37:00Z</dcterms:created>
  <dc:creator>dell</dc:creator>
  <cp:lastModifiedBy>dell</cp:lastModifiedBy>
  <dcterms:modified xsi:type="dcterms:W3CDTF">2024-12-02T07:37:55Z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